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12734A" w:rsidRDefault="00B02EEA" w:rsidP="00A81BFC">
      <w:pPr>
        <w:jc w:val="center"/>
        <w:rPr>
          <w:rFonts w:cs="Times New Roman"/>
          <w:b/>
          <w:szCs w:val="24"/>
        </w:rPr>
      </w:pPr>
      <w:r w:rsidRPr="0012734A">
        <w:rPr>
          <w:rFonts w:cs="Times New Roman"/>
          <w:b/>
          <w:szCs w:val="24"/>
        </w:rPr>
        <w:t>Communist Revolution</w:t>
      </w: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B02EEA" w:rsidP="00A81BFC">
      <w:pPr>
        <w:jc w:val="center"/>
        <w:rPr>
          <w:rFonts w:cs="Times New Roman"/>
          <w:szCs w:val="24"/>
        </w:rPr>
      </w:pPr>
      <w:r w:rsidRPr="0012734A">
        <w:rPr>
          <w:rFonts w:cs="Times New Roman"/>
          <w:szCs w:val="24"/>
        </w:rPr>
        <w:t xml:space="preserve">Name </w:t>
      </w:r>
    </w:p>
    <w:p w:rsidR="00A81BFC" w:rsidRPr="0012734A" w:rsidRDefault="00B02EEA" w:rsidP="00A81BFC">
      <w:pPr>
        <w:jc w:val="center"/>
        <w:rPr>
          <w:rFonts w:cs="Times New Roman"/>
          <w:szCs w:val="24"/>
        </w:rPr>
      </w:pPr>
      <w:r w:rsidRPr="0012734A">
        <w:rPr>
          <w:rFonts w:cs="Times New Roman"/>
          <w:szCs w:val="24"/>
        </w:rPr>
        <w:t>Affiliation</w:t>
      </w:r>
    </w:p>
    <w:p w:rsidR="00A81BFC" w:rsidRPr="0012734A" w:rsidRDefault="00B02EEA" w:rsidP="00A81BFC">
      <w:pPr>
        <w:jc w:val="center"/>
        <w:rPr>
          <w:rFonts w:cs="Times New Roman"/>
          <w:szCs w:val="24"/>
        </w:rPr>
      </w:pPr>
      <w:r w:rsidRPr="0012734A">
        <w:rPr>
          <w:rFonts w:cs="Times New Roman"/>
          <w:szCs w:val="24"/>
        </w:rPr>
        <w:t>Date</w:t>
      </w: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A81BFC" w:rsidP="00A81BFC">
      <w:pPr>
        <w:jc w:val="center"/>
        <w:rPr>
          <w:rFonts w:cs="Times New Roman"/>
          <w:szCs w:val="24"/>
        </w:rPr>
      </w:pPr>
    </w:p>
    <w:p w:rsidR="00A81BFC" w:rsidRPr="0012734A" w:rsidRDefault="00B02EEA" w:rsidP="00A81BFC">
      <w:pPr>
        <w:jc w:val="center"/>
        <w:rPr>
          <w:rFonts w:cs="Times New Roman"/>
          <w:b/>
          <w:szCs w:val="24"/>
        </w:rPr>
      </w:pPr>
      <w:r w:rsidRPr="0012734A">
        <w:rPr>
          <w:rFonts w:cs="Times New Roman"/>
          <w:b/>
          <w:szCs w:val="24"/>
        </w:rPr>
        <w:t>Communist Revolution</w:t>
      </w:r>
    </w:p>
    <w:p w:rsidR="00A81BFC" w:rsidRPr="0012734A" w:rsidRDefault="00B02EEA" w:rsidP="00A81BFC">
      <w:pPr>
        <w:rPr>
          <w:rFonts w:cs="Times New Roman"/>
          <w:szCs w:val="24"/>
        </w:rPr>
      </w:pPr>
      <w:r w:rsidRPr="0012734A">
        <w:rPr>
          <w:rFonts w:cs="Times New Roman"/>
          <w:szCs w:val="24"/>
        </w:rPr>
        <w:lastRenderedPageBreak/>
        <w:t xml:space="preserve"> Revolution is a relatively sudden and fundamental sudden change in political organization and political power, which occurs when citizens revolt against the </w:t>
      </w:r>
      <w:r w:rsidR="00F31D88" w:rsidRPr="0012734A">
        <w:rPr>
          <w:rFonts w:cs="Times New Roman"/>
          <w:szCs w:val="24"/>
        </w:rPr>
        <w:t>government. Some of the reasons for revolutions result from perceived political incompetence or oppression</w:t>
      </w:r>
      <w:r w:rsidR="003C1CA7" w:rsidRPr="0012734A">
        <w:rPr>
          <w:rFonts w:cs="Times New Roman"/>
          <w:szCs w:val="24"/>
          <w:shd w:val="clear" w:color="auto" w:fill="FFFFFF"/>
        </w:rPr>
        <w:t>(Goldstone, 2014)</w:t>
      </w:r>
      <w:r w:rsidR="00F31D88" w:rsidRPr="0012734A">
        <w:rPr>
          <w:rFonts w:cs="Times New Roman"/>
          <w:szCs w:val="24"/>
        </w:rPr>
        <w:t xml:space="preserve">. Also, several revolutions include the communist revolution, the social revolution, and the proletarian revolution. Other types of evolution abortive revolution that fails to secure power after large scale mobilization and temporary </w:t>
      </w:r>
      <w:r w:rsidR="00B03C7F" w:rsidRPr="0012734A">
        <w:rPr>
          <w:rFonts w:cs="Times New Roman"/>
          <w:szCs w:val="24"/>
        </w:rPr>
        <w:t xml:space="preserve">victories. Revolution usually refers to the state's forceful expansion to establish independence or change to a distinctive governing </w:t>
      </w:r>
      <w:r w:rsidR="00A36FD7" w:rsidRPr="0012734A">
        <w:rPr>
          <w:rFonts w:cs="Times New Roman"/>
          <w:szCs w:val="24"/>
        </w:rPr>
        <w:t>system. Revolution</w:t>
      </w:r>
      <w:r w:rsidR="00B03C7F" w:rsidRPr="0012734A">
        <w:rPr>
          <w:rFonts w:cs="Times New Roman"/>
          <w:szCs w:val="24"/>
        </w:rPr>
        <w:t xml:space="preserve"> wars involve the overthrow of a state which involves</w:t>
      </w:r>
      <w:r w:rsidR="00A36FD7" w:rsidRPr="0012734A">
        <w:rPr>
          <w:rFonts w:cs="Times New Roman"/>
          <w:szCs w:val="24"/>
        </w:rPr>
        <w:t xml:space="preserve"> a long duration and bloody war</w:t>
      </w:r>
      <w:r w:rsidR="003C1CA7" w:rsidRPr="0012734A">
        <w:rPr>
          <w:rFonts w:cs="Times New Roman"/>
          <w:szCs w:val="24"/>
        </w:rPr>
        <w:t xml:space="preserve"> </w:t>
      </w:r>
      <w:r w:rsidR="003C1CA7" w:rsidRPr="0012734A">
        <w:rPr>
          <w:rFonts w:cs="Times New Roman"/>
          <w:szCs w:val="24"/>
          <w:shd w:val="clear" w:color="auto" w:fill="FFFFFF"/>
        </w:rPr>
        <w:t>(Goldstone, 2015)</w:t>
      </w:r>
      <w:r w:rsidR="00A36FD7" w:rsidRPr="0012734A">
        <w:rPr>
          <w:rFonts w:cs="Times New Roman"/>
          <w:szCs w:val="24"/>
        </w:rPr>
        <w:t>.</w:t>
      </w:r>
    </w:p>
    <w:p w:rsidR="00A36FD7" w:rsidRPr="0012734A" w:rsidRDefault="00B02EEA" w:rsidP="00A81BFC">
      <w:pPr>
        <w:rPr>
          <w:rFonts w:cs="Times New Roman"/>
          <w:b/>
          <w:szCs w:val="24"/>
        </w:rPr>
      </w:pPr>
      <w:r w:rsidRPr="0012734A">
        <w:rPr>
          <w:rFonts w:cs="Times New Roman"/>
          <w:b/>
          <w:szCs w:val="24"/>
        </w:rPr>
        <w:t>Communist Revolution in Russia</w:t>
      </w:r>
    </w:p>
    <w:p w:rsidR="00052CDA" w:rsidRPr="0012734A" w:rsidRDefault="00B02EEA" w:rsidP="00A81BFC">
      <w:pPr>
        <w:rPr>
          <w:rFonts w:cs="Times New Roman"/>
          <w:szCs w:val="24"/>
        </w:rPr>
      </w:pPr>
      <w:r w:rsidRPr="0012734A">
        <w:rPr>
          <w:rFonts w:cs="Times New Roman"/>
          <w:b/>
          <w:szCs w:val="24"/>
        </w:rPr>
        <w:tab/>
      </w:r>
      <w:r w:rsidR="0034232A" w:rsidRPr="0012734A">
        <w:rPr>
          <w:rFonts w:cs="Times New Roman"/>
          <w:szCs w:val="24"/>
        </w:rPr>
        <w:t xml:space="preserve">The Communist revolution is a proletarian revolution process inspired by the ideas of Marxism that replaces capitalism to </w:t>
      </w:r>
      <w:r w:rsidR="00A5622E" w:rsidRPr="0012734A">
        <w:rPr>
          <w:rFonts w:cs="Times New Roman"/>
          <w:szCs w:val="24"/>
        </w:rPr>
        <w:t xml:space="preserve">communism. The </w:t>
      </w:r>
      <w:r w:rsidR="004B5AC1" w:rsidRPr="0012734A">
        <w:rPr>
          <w:rFonts w:cs="Times New Roman"/>
          <w:szCs w:val="24"/>
        </w:rPr>
        <w:t>greatest</w:t>
      </w:r>
      <w:r w:rsidR="00A5622E" w:rsidRPr="0012734A">
        <w:rPr>
          <w:rFonts w:cs="Times New Roman"/>
          <w:szCs w:val="24"/>
        </w:rPr>
        <w:t xml:space="preserve"> </w:t>
      </w:r>
      <w:r w:rsidR="004B5AC1" w:rsidRPr="0012734A">
        <w:rPr>
          <w:rFonts w:cs="Times New Roman"/>
          <w:szCs w:val="24"/>
        </w:rPr>
        <w:t>volatile</w:t>
      </w:r>
      <w:r w:rsidR="00A5622E" w:rsidRPr="0012734A">
        <w:rPr>
          <w:rFonts w:cs="Times New Roman"/>
          <w:szCs w:val="24"/>
        </w:rPr>
        <w:t xml:space="preserve"> </w:t>
      </w:r>
      <w:r w:rsidR="004B5AC1" w:rsidRPr="0012734A">
        <w:rPr>
          <w:rFonts w:cs="Times New Roman"/>
          <w:szCs w:val="24"/>
        </w:rPr>
        <w:t>radical</w:t>
      </w:r>
      <w:r w:rsidR="00A5622E" w:rsidRPr="0012734A">
        <w:rPr>
          <w:rFonts w:cs="Times New Roman"/>
          <w:szCs w:val="24"/>
        </w:rPr>
        <w:t xml:space="preserve"> event of the 20</w:t>
      </w:r>
      <w:r w:rsidR="00A5622E" w:rsidRPr="0012734A">
        <w:rPr>
          <w:rFonts w:cs="Times New Roman"/>
          <w:szCs w:val="24"/>
          <w:vertAlign w:val="superscript"/>
        </w:rPr>
        <w:t>th</w:t>
      </w:r>
      <w:r w:rsidR="00A5622E" w:rsidRPr="0012734A">
        <w:rPr>
          <w:rFonts w:cs="Times New Roman"/>
          <w:szCs w:val="24"/>
        </w:rPr>
        <w:t xml:space="preserve"> century is the Russian </w:t>
      </w:r>
      <w:r w:rsidR="004B5AC1" w:rsidRPr="0012734A">
        <w:rPr>
          <w:rFonts w:cs="Times New Roman"/>
          <w:szCs w:val="24"/>
        </w:rPr>
        <w:t>rebellion</w:t>
      </w:r>
      <w:r w:rsidR="00A5622E" w:rsidRPr="0012734A">
        <w:rPr>
          <w:rFonts w:cs="Times New Roman"/>
          <w:szCs w:val="24"/>
        </w:rPr>
        <w:t xml:space="preserve"> of 1917. </w:t>
      </w:r>
      <w:r w:rsidR="004B5AC1" w:rsidRPr="0012734A">
        <w:rPr>
          <w:rFonts w:cs="Times New Roman"/>
          <w:szCs w:val="24"/>
        </w:rPr>
        <w:t>The</w:t>
      </w:r>
      <w:r w:rsidR="00A5622E" w:rsidRPr="0012734A">
        <w:rPr>
          <w:rFonts w:cs="Times New Roman"/>
          <w:szCs w:val="24"/>
        </w:rPr>
        <w:t xml:space="preserve"> event has </w:t>
      </w:r>
      <w:r w:rsidR="004B5AC1" w:rsidRPr="0012734A">
        <w:rPr>
          <w:rFonts w:cs="Times New Roman"/>
          <w:szCs w:val="24"/>
        </w:rPr>
        <w:t xml:space="preserve">patent </w:t>
      </w:r>
      <w:r w:rsidR="00A5622E" w:rsidRPr="0012734A">
        <w:rPr>
          <w:rFonts w:cs="Times New Roman"/>
          <w:szCs w:val="24"/>
        </w:rPr>
        <w:t xml:space="preserve">the end of </w:t>
      </w:r>
      <w:r w:rsidR="004B5AC1" w:rsidRPr="0012734A">
        <w:rPr>
          <w:rFonts w:cs="Times New Roman"/>
          <w:szCs w:val="24"/>
        </w:rPr>
        <w:t>periods</w:t>
      </w:r>
      <w:r w:rsidR="00A5622E" w:rsidRPr="0012734A">
        <w:rPr>
          <w:rFonts w:cs="Times New Roman"/>
          <w:szCs w:val="24"/>
        </w:rPr>
        <w:t xml:space="preserve"> of Russian </w:t>
      </w:r>
      <w:r w:rsidR="004B5AC1" w:rsidRPr="0012734A">
        <w:rPr>
          <w:rFonts w:cs="Times New Roman"/>
          <w:szCs w:val="24"/>
        </w:rPr>
        <w:t>grand</w:t>
      </w:r>
      <w:r w:rsidR="00A5622E" w:rsidRPr="0012734A">
        <w:rPr>
          <w:rFonts w:cs="Times New Roman"/>
          <w:szCs w:val="24"/>
        </w:rPr>
        <w:t xml:space="preserve"> </w:t>
      </w:r>
      <w:r w:rsidR="004B5AC1" w:rsidRPr="0012734A">
        <w:rPr>
          <w:rFonts w:cs="Times New Roman"/>
          <w:szCs w:val="24"/>
        </w:rPr>
        <w:t>decree</w:t>
      </w:r>
      <w:r w:rsidR="00A5622E" w:rsidRPr="0012734A">
        <w:rPr>
          <w:rFonts w:cs="Times New Roman"/>
          <w:szCs w:val="24"/>
        </w:rPr>
        <w:t xml:space="preserve"> and the Romanov </w:t>
      </w:r>
      <w:r w:rsidR="004B5AC1" w:rsidRPr="0012734A">
        <w:rPr>
          <w:rFonts w:cs="Times New Roman"/>
          <w:szCs w:val="24"/>
        </w:rPr>
        <w:t>reign</w:t>
      </w:r>
      <w:r w:rsidR="00A11533" w:rsidRPr="0012734A">
        <w:rPr>
          <w:rFonts w:cs="Times New Roman"/>
          <w:szCs w:val="24"/>
        </w:rPr>
        <w:t xml:space="preserve">. Bolsheviks, guided by </w:t>
      </w:r>
      <w:r w:rsidR="004B5AC1" w:rsidRPr="0012734A">
        <w:rPr>
          <w:rFonts w:cs="Times New Roman"/>
          <w:szCs w:val="24"/>
        </w:rPr>
        <w:t>rebellious</w:t>
      </w:r>
      <w:r w:rsidR="00A11533" w:rsidRPr="0012734A">
        <w:rPr>
          <w:rFonts w:cs="Times New Roman"/>
          <w:szCs w:val="24"/>
        </w:rPr>
        <w:t xml:space="preserve"> leftist Lemin, destroyed the czarist's traditional rule and seized power. Later on, the Bolshevik groups would become the soviet's union communist </w:t>
      </w:r>
      <w:r w:rsidR="00D11941" w:rsidRPr="0012734A">
        <w:rPr>
          <w:rFonts w:cs="Times New Roman"/>
          <w:szCs w:val="24"/>
        </w:rPr>
        <w:t>party. During</w:t>
      </w:r>
      <w:r w:rsidR="00A11533" w:rsidRPr="0012734A">
        <w:rPr>
          <w:rFonts w:cs="Times New Roman"/>
          <w:szCs w:val="24"/>
        </w:rPr>
        <w:t xml:space="preserve"> the year 1917, </w:t>
      </w:r>
      <w:r w:rsidR="00D11941" w:rsidRPr="0012734A">
        <w:rPr>
          <w:rFonts w:cs="Times New Roman"/>
          <w:szCs w:val="24"/>
        </w:rPr>
        <w:t>Russia</w:t>
      </w:r>
      <w:r w:rsidR="00A11533" w:rsidRPr="0012734A">
        <w:rPr>
          <w:rFonts w:cs="Times New Roman"/>
          <w:szCs w:val="24"/>
        </w:rPr>
        <w:t xml:space="preserve"> faced two revolutions that resulted in a new motion of social and political changes and brought an end to the centuries of imperial </w:t>
      </w:r>
      <w:r w:rsidR="00D11941" w:rsidRPr="0012734A">
        <w:rPr>
          <w:rFonts w:cs="Times New Roman"/>
          <w:szCs w:val="24"/>
        </w:rPr>
        <w:t xml:space="preserve">rule. </w:t>
      </w:r>
    </w:p>
    <w:p w:rsidR="002162D3" w:rsidRPr="0012734A" w:rsidRDefault="00B02EEA" w:rsidP="00052CDA">
      <w:pPr>
        <w:ind w:firstLine="720"/>
        <w:rPr>
          <w:rFonts w:cs="Times New Roman"/>
          <w:szCs w:val="24"/>
        </w:rPr>
      </w:pPr>
      <w:r w:rsidRPr="0012734A">
        <w:rPr>
          <w:rFonts w:cs="Times New Roman"/>
          <w:szCs w:val="24"/>
        </w:rPr>
        <w:t xml:space="preserve">Both revolutions resulted in changes that later led to the formation of the Soviet Union. Although the revolution event took less period, its effects of social unrest are simmering for </w:t>
      </w:r>
      <w:r w:rsidR="0052398F" w:rsidRPr="0012734A">
        <w:rPr>
          <w:rFonts w:cs="Times New Roman"/>
          <w:szCs w:val="24"/>
        </w:rPr>
        <w:t>years. The</w:t>
      </w:r>
      <w:r w:rsidRPr="0012734A">
        <w:rPr>
          <w:rFonts w:cs="Times New Roman"/>
          <w:szCs w:val="24"/>
        </w:rPr>
        <w:t xml:space="preserve"> </w:t>
      </w:r>
      <w:r w:rsidR="0052398F" w:rsidRPr="0012734A">
        <w:rPr>
          <w:rFonts w:cs="Times New Roman"/>
          <w:szCs w:val="24"/>
        </w:rPr>
        <w:t>United States</w:t>
      </w:r>
      <w:r w:rsidRPr="0012734A">
        <w:rPr>
          <w:rFonts w:cs="Times New Roman"/>
          <w:szCs w:val="24"/>
        </w:rPr>
        <w:t xml:space="preserve"> </w:t>
      </w:r>
      <w:r w:rsidR="0052398F" w:rsidRPr="0012734A">
        <w:rPr>
          <w:rFonts w:cs="Times New Roman"/>
          <w:szCs w:val="24"/>
        </w:rPr>
        <w:t xml:space="preserve">and Western Europe industrialized much earlier than Russia. But as a result of industrialization, there was the development of immense political and social changes; </w:t>
      </w:r>
      <w:r w:rsidR="0052398F" w:rsidRPr="0012734A">
        <w:rPr>
          <w:rFonts w:cs="Times New Roman"/>
          <w:szCs w:val="24"/>
        </w:rPr>
        <w:lastRenderedPageBreak/>
        <w:t xml:space="preserve">for instance population of main cities doubled, leading to impoverished living conditions and overcrowding for the developed class of Russian industrial </w:t>
      </w:r>
      <w:r w:rsidR="00052CDA" w:rsidRPr="0012734A">
        <w:rPr>
          <w:rFonts w:cs="Times New Roman"/>
          <w:szCs w:val="24"/>
        </w:rPr>
        <w:t xml:space="preserve">employees. </w:t>
      </w:r>
    </w:p>
    <w:p w:rsidR="00A36FD7" w:rsidRPr="0012734A" w:rsidRDefault="00B02EEA" w:rsidP="00052CDA">
      <w:pPr>
        <w:ind w:firstLine="720"/>
        <w:rPr>
          <w:rFonts w:cs="Times New Roman"/>
          <w:szCs w:val="24"/>
        </w:rPr>
      </w:pPr>
      <w:r w:rsidRPr="0012734A">
        <w:rPr>
          <w:rFonts w:cs="Times New Roman"/>
          <w:szCs w:val="24"/>
        </w:rPr>
        <w:t xml:space="preserve">A series of costly wars, harsh climatic conditions, and uncontrollable population growth resulted in shortages of food. Monarchy leadership led to Russian workers' protest resulting in the Bloody Sunday massacre of the year 1905.majory of defenseless protestors were wounded or killed by the troops. Bloody Sunday massacre ignited the Russian </w:t>
      </w:r>
      <w:r w:rsidR="00CB08BA" w:rsidRPr="0012734A">
        <w:rPr>
          <w:rFonts w:cs="Times New Roman"/>
          <w:szCs w:val="24"/>
        </w:rPr>
        <w:t>rebellion</w:t>
      </w:r>
      <w:r w:rsidRPr="0012734A">
        <w:rPr>
          <w:rFonts w:cs="Times New Roman"/>
          <w:szCs w:val="24"/>
        </w:rPr>
        <w:t xml:space="preserve"> during which protesters, including </w:t>
      </w:r>
      <w:r w:rsidR="004B5AC1" w:rsidRPr="0012734A">
        <w:rPr>
          <w:rFonts w:cs="Times New Roman"/>
          <w:szCs w:val="24"/>
        </w:rPr>
        <w:t>irritated</w:t>
      </w:r>
      <w:r w:rsidRPr="0012734A">
        <w:rPr>
          <w:rFonts w:cs="Times New Roman"/>
          <w:szCs w:val="24"/>
        </w:rPr>
        <w:t xml:space="preserve"> </w:t>
      </w:r>
      <w:r w:rsidR="004B5AC1" w:rsidRPr="0012734A">
        <w:rPr>
          <w:rFonts w:cs="Times New Roman"/>
          <w:szCs w:val="24"/>
        </w:rPr>
        <w:t>employees</w:t>
      </w:r>
      <w:r w:rsidRPr="0012734A">
        <w:rPr>
          <w:rFonts w:cs="Times New Roman"/>
          <w:szCs w:val="24"/>
        </w:rPr>
        <w:t xml:space="preserve">, retorted with a </w:t>
      </w:r>
      <w:r w:rsidR="004B5AC1" w:rsidRPr="0012734A">
        <w:rPr>
          <w:rFonts w:cs="Times New Roman"/>
          <w:szCs w:val="24"/>
        </w:rPr>
        <w:t>sequence</w:t>
      </w:r>
      <w:r w:rsidRPr="0012734A">
        <w:rPr>
          <w:rFonts w:cs="Times New Roman"/>
          <w:szCs w:val="24"/>
        </w:rPr>
        <w:t xml:space="preserve"> of </w:t>
      </w:r>
      <w:r w:rsidR="004B5AC1" w:rsidRPr="0012734A">
        <w:rPr>
          <w:rFonts w:cs="Times New Roman"/>
          <w:szCs w:val="24"/>
        </w:rPr>
        <w:t>immobilizing</w:t>
      </w:r>
      <w:r w:rsidRPr="0012734A">
        <w:rPr>
          <w:rFonts w:cs="Times New Roman"/>
          <w:szCs w:val="24"/>
        </w:rPr>
        <w:t xml:space="preserve"> </w:t>
      </w:r>
      <w:r w:rsidR="004B5AC1" w:rsidRPr="0012734A">
        <w:rPr>
          <w:rFonts w:cs="Times New Roman"/>
          <w:szCs w:val="24"/>
        </w:rPr>
        <w:t>attacks</w:t>
      </w:r>
      <w:r w:rsidRPr="0012734A">
        <w:rPr>
          <w:rFonts w:cs="Times New Roman"/>
          <w:szCs w:val="24"/>
        </w:rPr>
        <w:t xml:space="preserve"> </w:t>
      </w:r>
      <w:r w:rsidR="002162D3" w:rsidRPr="0012734A">
        <w:rPr>
          <w:rFonts w:cs="Times New Roman"/>
          <w:szCs w:val="24"/>
        </w:rPr>
        <w:t>worldwide. After the bloody Sunday massacre, Nicholas II made promises to</w:t>
      </w:r>
      <w:r w:rsidR="00F92292" w:rsidRPr="0012734A">
        <w:rPr>
          <w:rFonts w:cs="Times New Roman"/>
          <w:szCs w:val="24"/>
        </w:rPr>
        <w:t xml:space="preserve"> form</w:t>
      </w:r>
      <w:r w:rsidR="002162D3" w:rsidRPr="0012734A">
        <w:rPr>
          <w:rFonts w:cs="Times New Roman"/>
          <w:szCs w:val="24"/>
        </w:rPr>
        <w:t xml:space="preserve"> dumas or political representatives to work towards major </w:t>
      </w:r>
      <w:r w:rsidR="00F92292" w:rsidRPr="0012734A">
        <w:rPr>
          <w:rFonts w:cs="Times New Roman"/>
          <w:szCs w:val="24"/>
        </w:rPr>
        <w:t>reforms</w:t>
      </w:r>
      <w:r w:rsidR="002162D3" w:rsidRPr="0012734A">
        <w:rPr>
          <w:rFonts w:cs="Times New Roman"/>
          <w:szCs w:val="24"/>
        </w:rPr>
        <w:t xml:space="preserve"> effectively. British allies supported Russia, </w:t>
      </w:r>
      <w:r w:rsidR="00F92292" w:rsidRPr="0012734A">
        <w:rPr>
          <w:rFonts w:cs="Times New Roman"/>
          <w:szCs w:val="24"/>
        </w:rPr>
        <w:t>Serbs</w:t>
      </w:r>
      <w:r w:rsidR="002162D3" w:rsidRPr="0012734A">
        <w:rPr>
          <w:rFonts w:cs="Times New Roman"/>
          <w:szCs w:val="24"/>
        </w:rPr>
        <w:t xml:space="preserve">, and French during world war 1.however due to insufficient industrialization, </w:t>
      </w:r>
      <w:r w:rsidR="00F92292" w:rsidRPr="0012734A">
        <w:rPr>
          <w:rFonts w:cs="Times New Roman"/>
          <w:szCs w:val="24"/>
        </w:rPr>
        <w:t>Russia</w:t>
      </w:r>
      <w:r w:rsidR="002162D3" w:rsidRPr="0012734A">
        <w:rPr>
          <w:rFonts w:cs="Times New Roman"/>
          <w:szCs w:val="24"/>
        </w:rPr>
        <w:t xml:space="preserve"> recorded a higher number of casualties than its </w:t>
      </w:r>
      <w:r w:rsidR="00F92292" w:rsidRPr="0012734A">
        <w:rPr>
          <w:rFonts w:cs="Times New Roman"/>
          <w:szCs w:val="24"/>
        </w:rPr>
        <w:t>allies. Besides, World War</w:t>
      </w:r>
      <w:r w:rsidR="002162D3" w:rsidRPr="0012734A">
        <w:rPr>
          <w:rFonts w:cs="Times New Roman"/>
          <w:szCs w:val="24"/>
        </w:rPr>
        <w:t xml:space="preserve"> 1 resulted in food and fuel shortage, increased the inflation rate, and the economy received </w:t>
      </w:r>
      <w:r w:rsidR="00F92292" w:rsidRPr="0012734A">
        <w:rPr>
          <w:rFonts w:cs="Times New Roman"/>
          <w:szCs w:val="24"/>
        </w:rPr>
        <w:t>disruptions. Alexandra czarina started firing officials as Rasputin (advisor) increased czarina's influence over the royal Romanov family and Russian politics. Due to the influences, the Russian nobles murdered him.</w:t>
      </w:r>
      <w:r w:rsidR="002162D3" w:rsidRPr="0012734A">
        <w:rPr>
          <w:rFonts w:cs="Times New Roman"/>
          <w:szCs w:val="24"/>
        </w:rPr>
        <w:t xml:space="preserve"> </w:t>
      </w:r>
      <w:r w:rsidR="00F92292" w:rsidRPr="0012734A">
        <w:rPr>
          <w:rFonts w:cs="Times New Roman"/>
          <w:szCs w:val="24"/>
        </w:rPr>
        <w:t>There was rampant corruption during the czar reign, and the economy was stagnant as the leader frequently dissolved elected members.</w:t>
      </w:r>
    </w:p>
    <w:p w:rsidR="00E513B7" w:rsidRPr="0012734A" w:rsidRDefault="00B02EEA" w:rsidP="00E513B7">
      <w:pPr>
        <w:ind w:firstLine="720"/>
        <w:rPr>
          <w:rFonts w:cs="Times New Roman"/>
          <w:szCs w:val="24"/>
        </w:rPr>
      </w:pPr>
      <w:r w:rsidRPr="0012734A">
        <w:rPr>
          <w:rFonts w:cs="Times New Roman"/>
          <w:szCs w:val="24"/>
        </w:rPr>
        <w:t xml:space="preserve">The second communist revolution was the February revolution, named due to the Julian calendar's use before February 1918. </w:t>
      </w:r>
      <w:r w:rsidR="00CB08BA" w:rsidRPr="0012734A">
        <w:rPr>
          <w:rFonts w:cs="Times New Roman"/>
          <w:szCs w:val="24"/>
        </w:rPr>
        <w:t>Demonstrators</w:t>
      </w:r>
      <w:r w:rsidRPr="0012734A">
        <w:rPr>
          <w:rFonts w:cs="Times New Roman"/>
          <w:szCs w:val="24"/>
        </w:rPr>
        <w:t xml:space="preserve"> clamoring for better life started protests along the </w:t>
      </w:r>
      <w:r w:rsidR="00CB08BA" w:rsidRPr="0012734A">
        <w:rPr>
          <w:rFonts w:cs="Times New Roman"/>
          <w:szCs w:val="24"/>
        </w:rPr>
        <w:t>highways</w:t>
      </w:r>
      <w:r w:rsidRPr="0012734A">
        <w:rPr>
          <w:rFonts w:cs="Times New Roman"/>
          <w:szCs w:val="24"/>
        </w:rPr>
        <w:t xml:space="preserve"> of Petrograd.th protestors were </w:t>
      </w:r>
      <w:r w:rsidR="00CB08BA" w:rsidRPr="0012734A">
        <w:rPr>
          <w:rFonts w:cs="Times New Roman"/>
          <w:szCs w:val="24"/>
        </w:rPr>
        <w:t>reinforced</w:t>
      </w:r>
      <w:r w:rsidRPr="0012734A">
        <w:rPr>
          <w:rFonts w:cs="Times New Roman"/>
          <w:szCs w:val="24"/>
        </w:rPr>
        <w:t xml:space="preserve"> by massive </w:t>
      </w:r>
      <w:r w:rsidR="00CB08BA" w:rsidRPr="0012734A">
        <w:rPr>
          <w:rFonts w:cs="Times New Roman"/>
          <w:szCs w:val="24"/>
        </w:rPr>
        <w:t>multitudes</w:t>
      </w:r>
      <w:r w:rsidRPr="0012734A">
        <w:rPr>
          <w:rFonts w:cs="Times New Roman"/>
          <w:szCs w:val="24"/>
        </w:rPr>
        <w:t xml:space="preserve"> of protesting </w:t>
      </w:r>
      <w:r w:rsidR="00CB08BA" w:rsidRPr="0012734A">
        <w:rPr>
          <w:rFonts w:cs="Times New Roman"/>
          <w:szCs w:val="24"/>
        </w:rPr>
        <w:t>manufacturing</w:t>
      </w:r>
      <w:r w:rsidRPr="0012734A">
        <w:rPr>
          <w:rFonts w:cs="Times New Roman"/>
          <w:szCs w:val="24"/>
        </w:rPr>
        <w:t xml:space="preserve"> employees, the </w:t>
      </w:r>
      <w:r w:rsidR="00CB08BA" w:rsidRPr="0012734A">
        <w:rPr>
          <w:rFonts w:cs="Times New Roman"/>
          <w:szCs w:val="24"/>
        </w:rPr>
        <w:t>group’s</w:t>
      </w:r>
      <w:r w:rsidRPr="0012734A">
        <w:rPr>
          <w:rFonts w:cs="Times New Roman"/>
          <w:szCs w:val="24"/>
        </w:rPr>
        <w:t xml:space="preserve"> </w:t>
      </w:r>
      <w:r w:rsidR="00CB08BA" w:rsidRPr="0012734A">
        <w:rPr>
          <w:rFonts w:cs="Times New Roman"/>
          <w:szCs w:val="24"/>
        </w:rPr>
        <w:t>contravened</w:t>
      </w:r>
      <w:r w:rsidRPr="0012734A">
        <w:rPr>
          <w:rFonts w:cs="Times New Roman"/>
          <w:szCs w:val="24"/>
        </w:rPr>
        <w:t xml:space="preserve">, police officers. Since the protesters </w:t>
      </w:r>
      <w:r w:rsidR="00CB08BA" w:rsidRPr="0012734A">
        <w:rPr>
          <w:rFonts w:cs="Times New Roman"/>
          <w:szCs w:val="24"/>
        </w:rPr>
        <w:t>declined</w:t>
      </w:r>
      <w:r w:rsidRPr="0012734A">
        <w:rPr>
          <w:rFonts w:cs="Times New Roman"/>
          <w:szCs w:val="24"/>
        </w:rPr>
        <w:t xml:space="preserve"> to leave the </w:t>
      </w:r>
      <w:r w:rsidR="00CB08BA" w:rsidRPr="0012734A">
        <w:rPr>
          <w:rFonts w:cs="Times New Roman"/>
          <w:szCs w:val="24"/>
        </w:rPr>
        <w:t xml:space="preserve">highways, military personnel </w:t>
      </w:r>
      <w:r w:rsidRPr="0012734A">
        <w:rPr>
          <w:rFonts w:cs="Times New Roman"/>
          <w:szCs w:val="24"/>
        </w:rPr>
        <w:t xml:space="preserve">were requested to calm the situation, resulting in opening fire, thus killing protesters. However, the protestors remained on the streets, and the troops started to </w:t>
      </w:r>
      <w:r w:rsidR="006931B5" w:rsidRPr="0012734A">
        <w:rPr>
          <w:rFonts w:cs="Times New Roman"/>
          <w:szCs w:val="24"/>
        </w:rPr>
        <w:t>hesitate.</w:t>
      </w:r>
    </w:p>
    <w:p w:rsidR="006931B5" w:rsidRPr="0012734A" w:rsidRDefault="00B02EEA" w:rsidP="00E513B7">
      <w:pPr>
        <w:ind w:firstLine="720"/>
        <w:rPr>
          <w:rFonts w:cs="Times New Roman"/>
          <w:szCs w:val="24"/>
        </w:rPr>
      </w:pPr>
      <w:r w:rsidRPr="0012734A">
        <w:rPr>
          <w:rFonts w:cs="Times New Roman"/>
          <w:szCs w:val="24"/>
        </w:rPr>
        <w:lastRenderedPageBreak/>
        <w:t xml:space="preserve"> Later on, elected leaders formed a provisional government, including lawyers, and established a liberal program of rights such as equity before the law and freedom of speech. The leaders opposed the ferocious social rebellion. The </w:t>
      </w:r>
      <w:r w:rsidR="00CB08BA" w:rsidRPr="0012734A">
        <w:rPr>
          <w:rFonts w:cs="Times New Roman"/>
          <w:szCs w:val="24"/>
        </w:rPr>
        <w:t>vicar</w:t>
      </w:r>
      <w:r w:rsidRPr="0012734A">
        <w:rPr>
          <w:rFonts w:cs="Times New Roman"/>
          <w:szCs w:val="24"/>
        </w:rPr>
        <w:t xml:space="preserve"> of </w:t>
      </w:r>
      <w:r w:rsidR="00CB08BA" w:rsidRPr="0012734A">
        <w:rPr>
          <w:rFonts w:cs="Times New Roman"/>
          <w:szCs w:val="24"/>
        </w:rPr>
        <w:t>combat</w:t>
      </w:r>
      <w:r w:rsidRPr="0012734A">
        <w:rPr>
          <w:rFonts w:cs="Times New Roman"/>
          <w:szCs w:val="24"/>
        </w:rPr>
        <w:t xml:space="preserve"> (Kerensky) progressed the national war </w:t>
      </w:r>
      <w:r w:rsidR="00CB08BA" w:rsidRPr="0012734A">
        <w:rPr>
          <w:rFonts w:cs="Times New Roman"/>
          <w:szCs w:val="24"/>
        </w:rPr>
        <w:t>determination</w:t>
      </w:r>
      <w:r w:rsidRPr="0012734A">
        <w:rPr>
          <w:rFonts w:cs="Times New Roman"/>
          <w:szCs w:val="24"/>
        </w:rPr>
        <w:t xml:space="preserve">, although Russian </w:t>
      </w:r>
      <w:r w:rsidR="00CB08BA" w:rsidRPr="0012734A">
        <w:rPr>
          <w:rFonts w:cs="Times New Roman"/>
          <w:szCs w:val="24"/>
        </w:rPr>
        <w:t xml:space="preserve">participation in </w:t>
      </w:r>
      <w:r w:rsidRPr="0012734A">
        <w:rPr>
          <w:rFonts w:cs="Times New Roman"/>
          <w:szCs w:val="24"/>
        </w:rPr>
        <w:t xml:space="preserve">the war was </w:t>
      </w:r>
      <w:r w:rsidR="00CB08BA" w:rsidRPr="0012734A">
        <w:rPr>
          <w:rFonts w:cs="Times New Roman"/>
          <w:szCs w:val="24"/>
        </w:rPr>
        <w:t>ostracized</w:t>
      </w:r>
      <w:r w:rsidRPr="0012734A">
        <w:rPr>
          <w:rFonts w:cs="Times New Roman"/>
          <w:szCs w:val="24"/>
        </w:rPr>
        <w:t xml:space="preserve">. Besides, the advance effects of World War 1 exacerbated Russia's food shortage. The shortage resulted in peasants looting farms and food riots in the main </w:t>
      </w:r>
      <w:r w:rsidR="00E513B7" w:rsidRPr="0012734A">
        <w:rPr>
          <w:rFonts w:cs="Times New Roman"/>
          <w:szCs w:val="24"/>
        </w:rPr>
        <w:t>cities. The Communist</w:t>
      </w:r>
      <w:r w:rsidR="00B226CE" w:rsidRPr="0012734A">
        <w:rPr>
          <w:rFonts w:cs="Times New Roman"/>
          <w:szCs w:val="24"/>
        </w:rPr>
        <w:t xml:space="preserve"> revolution resulted </w:t>
      </w:r>
      <w:r w:rsidR="00E513B7" w:rsidRPr="0012734A">
        <w:rPr>
          <w:rFonts w:cs="Times New Roman"/>
          <w:szCs w:val="24"/>
        </w:rPr>
        <w:t>in the rise in communism as a persuasive political belief around the globe. Both revolutions also brought the Soviet Union sire as a power that Americans would utilize</w:t>
      </w:r>
      <w:r w:rsidR="003C1CA7" w:rsidRPr="0012734A">
        <w:rPr>
          <w:rFonts w:cs="Times New Roman"/>
          <w:szCs w:val="24"/>
        </w:rPr>
        <w:t xml:space="preserve"> </w:t>
      </w:r>
      <w:r w:rsidR="003C1CA7" w:rsidRPr="0012734A">
        <w:rPr>
          <w:rFonts w:cs="Times New Roman"/>
          <w:szCs w:val="24"/>
          <w:shd w:val="clear" w:color="auto" w:fill="FFFFFF"/>
        </w:rPr>
        <w:t>(Goldstone, 2014)</w:t>
      </w:r>
      <w:r w:rsidR="00E513B7" w:rsidRPr="0012734A">
        <w:rPr>
          <w:rFonts w:cs="Times New Roman"/>
          <w:szCs w:val="24"/>
        </w:rPr>
        <w:t>.</w:t>
      </w: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E513B7">
      <w:pPr>
        <w:ind w:firstLine="720"/>
        <w:rPr>
          <w:rFonts w:cs="Times New Roman"/>
          <w:szCs w:val="24"/>
        </w:rPr>
      </w:pPr>
    </w:p>
    <w:p w:rsidR="0012734A" w:rsidRPr="0012734A" w:rsidRDefault="0012734A" w:rsidP="0012734A">
      <w:pPr>
        <w:shd w:val="clear" w:color="auto" w:fill="FFFFFF"/>
        <w:spacing w:after="0" w:line="240" w:lineRule="auto"/>
        <w:jc w:val="center"/>
        <w:rPr>
          <w:rFonts w:eastAsia="Times New Roman" w:cs="Times New Roman"/>
          <w:szCs w:val="24"/>
        </w:rPr>
      </w:pPr>
      <w:r w:rsidRPr="0012734A">
        <w:rPr>
          <w:rFonts w:eastAsia="Times New Roman" w:cs="Times New Roman"/>
          <w:szCs w:val="24"/>
        </w:rPr>
        <w:t>References</w:t>
      </w:r>
    </w:p>
    <w:p w:rsidR="0012734A" w:rsidRPr="0012734A" w:rsidRDefault="0012734A" w:rsidP="0012734A">
      <w:pPr>
        <w:shd w:val="clear" w:color="auto" w:fill="FFFFFF"/>
        <w:spacing w:after="0" w:line="550" w:lineRule="atLeast"/>
        <w:ind w:left="720" w:right="75" w:hanging="720"/>
        <w:rPr>
          <w:rFonts w:eastAsia="Times New Roman" w:cs="Times New Roman"/>
          <w:szCs w:val="24"/>
        </w:rPr>
      </w:pPr>
      <w:r w:rsidRPr="0012734A">
        <w:rPr>
          <w:rFonts w:eastAsia="Times New Roman" w:cs="Times New Roman"/>
          <w:szCs w:val="24"/>
        </w:rPr>
        <w:t>Goldstone, J. A. (2014). 7. Communist revolutions: Russia, China, and Cuba. </w:t>
      </w:r>
      <w:r w:rsidRPr="0012734A">
        <w:rPr>
          <w:rFonts w:eastAsia="Times New Roman" w:cs="Times New Roman"/>
          <w:i/>
          <w:iCs/>
          <w:szCs w:val="24"/>
        </w:rPr>
        <w:t>Revolutions</w:t>
      </w:r>
      <w:r w:rsidRPr="0012734A">
        <w:rPr>
          <w:rFonts w:eastAsia="Times New Roman" w:cs="Times New Roman"/>
          <w:szCs w:val="24"/>
        </w:rPr>
        <w:t>, 74-89. </w:t>
      </w:r>
      <w:hyperlink r:id="rId6" w:history="1">
        <w:r w:rsidRPr="0012734A">
          <w:rPr>
            <w:rFonts w:eastAsia="Times New Roman" w:cs="Times New Roman"/>
            <w:szCs w:val="24"/>
          </w:rPr>
          <w:t>https://doi.org/10.1093/actrade/9780199858507.003.0007</w:t>
        </w:r>
      </w:hyperlink>
    </w:p>
    <w:p w:rsidR="0012734A" w:rsidRPr="0012734A" w:rsidRDefault="0012734A" w:rsidP="0012734A">
      <w:pPr>
        <w:shd w:val="clear" w:color="auto" w:fill="FFFFFF"/>
        <w:spacing w:after="0" w:line="550" w:lineRule="atLeast"/>
        <w:ind w:left="720" w:right="75" w:hanging="720"/>
        <w:rPr>
          <w:rFonts w:eastAsia="Times New Roman" w:cs="Times New Roman"/>
          <w:szCs w:val="24"/>
        </w:rPr>
      </w:pPr>
      <w:r w:rsidRPr="0012734A">
        <w:rPr>
          <w:rFonts w:eastAsia="Times New Roman" w:cs="Times New Roman"/>
          <w:szCs w:val="24"/>
        </w:rPr>
        <w:lastRenderedPageBreak/>
        <w:t>Goldstone, J. A. (2015). The Encyclopedia of political revolutions. </w:t>
      </w:r>
      <w:hyperlink r:id="rId7" w:history="1">
        <w:r w:rsidRPr="0012734A">
          <w:rPr>
            <w:rFonts w:eastAsia="Times New Roman" w:cs="Times New Roman"/>
            <w:szCs w:val="24"/>
          </w:rPr>
          <w:t>https://doi.org/10.4324/9781315062341</w:t>
        </w:r>
      </w:hyperlink>
    </w:p>
    <w:p w:rsidR="0012734A" w:rsidRPr="0012734A" w:rsidRDefault="0012734A" w:rsidP="0012734A">
      <w:pPr>
        <w:shd w:val="clear" w:color="auto" w:fill="FFFFFF"/>
        <w:spacing w:after="0" w:line="550" w:lineRule="atLeast"/>
        <w:ind w:left="720" w:right="75" w:hanging="720"/>
        <w:rPr>
          <w:rFonts w:eastAsia="Times New Roman" w:cs="Times New Roman"/>
          <w:szCs w:val="24"/>
        </w:rPr>
      </w:pPr>
      <w:r w:rsidRPr="0012734A">
        <w:rPr>
          <w:rFonts w:eastAsia="Times New Roman" w:cs="Times New Roman"/>
          <w:szCs w:val="24"/>
        </w:rPr>
        <w:t>Han, E. (2019). undefined. </w:t>
      </w:r>
      <w:r w:rsidRPr="0012734A">
        <w:rPr>
          <w:rFonts w:eastAsia="Times New Roman" w:cs="Times New Roman"/>
          <w:i/>
          <w:iCs/>
          <w:szCs w:val="24"/>
        </w:rPr>
        <w:t>Asymmetrical Neighbors</w:t>
      </w:r>
      <w:r w:rsidRPr="0012734A">
        <w:rPr>
          <w:rFonts w:eastAsia="Times New Roman" w:cs="Times New Roman"/>
          <w:szCs w:val="24"/>
        </w:rPr>
        <w:t>, 72-91. </w:t>
      </w:r>
      <w:hyperlink r:id="rId8" w:history="1">
        <w:r w:rsidRPr="0012734A">
          <w:rPr>
            <w:rFonts w:eastAsia="Times New Roman" w:cs="Times New Roman"/>
            <w:szCs w:val="24"/>
          </w:rPr>
          <w:t>https://doi.org/10.1093/oso/9780190688301.003.0005</w:t>
        </w:r>
      </w:hyperlink>
    </w:p>
    <w:p w:rsidR="0012734A" w:rsidRPr="0012734A" w:rsidRDefault="0012734A" w:rsidP="00E513B7">
      <w:pPr>
        <w:ind w:firstLine="720"/>
        <w:rPr>
          <w:rFonts w:cs="Times New Roman"/>
          <w:szCs w:val="24"/>
        </w:rPr>
      </w:pPr>
    </w:p>
    <w:p w:rsidR="00D11941" w:rsidRPr="0012734A" w:rsidRDefault="00B02EEA" w:rsidP="00A81BFC">
      <w:pPr>
        <w:rPr>
          <w:rFonts w:cs="Times New Roman"/>
          <w:szCs w:val="24"/>
        </w:rPr>
      </w:pPr>
      <w:r w:rsidRPr="0012734A">
        <w:rPr>
          <w:rFonts w:cs="Times New Roman"/>
          <w:szCs w:val="24"/>
        </w:rPr>
        <w:tab/>
      </w:r>
    </w:p>
    <w:p w:rsidR="00A81BFC" w:rsidRPr="0012734A" w:rsidRDefault="00B02EEA" w:rsidP="00A81BFC">
      <w:pPr>
        <w:jc w:val="center"/>
        <w:rPr>
          <w:rFonts w:cs="Times New Roman"/>
          <w:szCs w:val="24"/>
        </w:rPr>
      </w:pPr>
      <w:r w:rsidRPr="0012734A">
        <w:rPr>
          <w:rFonts w:cs="Times New Roman"/>
          <w:szCs w:val="24"/>
        </w:rPr>
        <w:t xml:space="preserve"> </w:t>
      </w:r>
    </w:p>
    <w:sectPr w:rsidR="00A81BFC" w:rsidRPr="0012734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02EEA" w:rsidRDefault="00B02EEA">
      <w:pPr>
        <w:spacing w:after="0" w:line="240" w:lineRule="auto"/>
      </w:pPr>
      <w:r>
        <w:separator/>
      </w:r>
    </w:p>
  </w:endnote>
  <w:endnote w:type="continuationSeparator" w:id="0">
    <w:p w:rsidR="00B02EEA" w:rsidRDefault="00B02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02EEA" w:rsidRDefault="00B02EEA">
      <w:pPr>
        <w:spacing w:after="0" w:line="240" w:lineRule="auto"/>
      </w:pPr>
      <w:r>
        <w:separator/>
      </w:r>
    </w:p>
  </w:footnote>
  <w:footnote w:type="continuationSeparator" w:id="0">
    <w:p w:rsidR="00B02EEA" w:rsidRDefault="00B02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4954538"/>
      <w:docPartObj>
        <w:docPartGallery w:val="Page Numbers (Top of Page)"/>
        <w:docPartUnique/>
      </w:docPartObj>
    </w:sdtPr>
    <w:sdtEndPr>
      <w:rPr>
        <w:noProof/>
      </w:rPr>
    </w:sdtEndPr>
    <w:sdtContent>
      <w:p w:rsidR="00A81BFC" w:rsidRDefault="00B02EEA">
        <w:pPr>
          <w:pStyle w:val="Header"/>
          <w:jc w:val="right"/>
        </w:pPr>
        <w:r>
          <w:fldChar w:fldCharType="begin"/>
        </w:r>
        <w:r>
          <w:instrText xml:space="preserve"> PAGE   \* MERGEFORMAT </w:instrText>
        </w:r>
        <w:r>
          <w:fldChar w:fldCharType="separate"/>
        </w:r>
        <w:r w:rsidR="0012734A">
          <w:rPr>
            <w:noProof/>
          </w:rPr>
          <w:t>5</w:t>
        </w:r>
        <w:r>
          <w:rPr>
            <w:noProof/>
          </w:rPr>
          <w:fldChar w:fldCharType="end"/>
        </w:r>
      </w:p>
    </w:sdtContent>
  </w:sdt>
  <w:p w:rsidR="00A81BFC" w:rsidRDefault="00A81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BFC"/>
    <w:rsid w:val="000007A3"/>
    <w:rsid w:val="00052CDA"/>
    <w:rsid w:val="0012734A"/>
    <w:rsid w:val="002162D3"/>
    <w:rsid w:val="0034232A"/>
    <w:rsid w:val="003C1CA7"/>
    <w:rsid w:val="003F61FB"/>
    <w:rsid w:val="0049288A"/>
    <w:rsid w:val="004B5AC1"/>
    <w:rsid w:val="0052398F"/>
    <w:rsid w:val="005531F4"/>
    <w:rsid w:val="006931B5"/>
    <w:rsid w:val="008809FF"/>
    <w:rsid w:val="00901A4A"/>
    <w:rsid w:val="00A11533"/>
    <w:rsid w:val="00A36FD7"/>
    <w:rsid w:val="00A5622E"/>
    <w:rsid w:val="00A81BFC"/>
    <w:rsid w:val="00AD7547"/>
    <w:rsid w:val="00B02EEA"/>
    <w:rsid w:val="00B03C7F"/>
    <w:rsid w:val="00B226CE"/>
    <w:rsid w:val="00C7143D"/>
    <w:rsid w:val="00C918D7"/>
    <w:rsid w:val="00CB08BA"/>
    <w:rsid w:val="00D11941"/>
    <w:rsid w:val="00E037D8"/>
    <w:rsid w:val="00E513B7"/>
    <w:rsid w:val="00F31D88"/>
    <w:rsid w:val="00F92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E5245-888A-471C-B73F-FF88F920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FC"/>
  </w:style>
  <w:style w:type="paragraph" w:styleId="Footer">
    <w:name w:val="footer"/>
    <w:basedOn w:val="Normal"/>
    <w:link w:val="FooterChar"/>
    <w:uiPriority w:val="99"/>
    <w:unhideWhenUsed/>
    <w:rsid w:val="00A81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FC"/>
  </w:style>
  <w:style w:type="character" w:customStyle="1" w:styleId="gray">
    <w:name w:val="gray"/>
    <w:basedOn w:val="DefaultParagraphFont"/>
    <w:rsid w:val="003C1CA7"/>
  </w:style>
  <w:style w:type="paragraph" w:styleId="NormalWeb">
    <w:name w:val="Normal (Web)"/>
    <w:basedOn w:val="Normal"/>
    <w:uiPriority w:val="99"/>
    <w:semiHidden/>
    <w:unhideWhenUsed/>
    <w:rsid w:val="0012734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2734A"/>
    <w:rPr>
      <w:i/>
      <w:iCs/>
    </w:rPr>
  </w:style>
  <w:style w:type="character" w:styleId="Hyperlink">
    <w:name w:val="Hyperlink"/>
    <w:basedOn w:val="DefaultParagraphFont"/>
    <w:uiPriority w:val="99"/>
    <w:semiHidden/>
    <w:unhideWhenUsed/>
    <w:rsid w:val="001273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54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oso/9780190688301.003.0005" TargetMode="External" /><Relationship Id="rId3" Type="http://schemas.openxmlformats.org/officeDocument/2006/relationships/webSettings" Target="webSettings.xml" /><Relationship Id="rId7" Type="http://schemas.openxmlformats.org/officeDocument/2006/relationships/hyperlink" Target="https://doi.org/10.4324/978131506234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3/actrade/9780199858507.003.0007"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2020-09-18T12:20:00Z</dcterms:created>
  <dcterms:modified xsi:type="dcterms:W3CDTF">2020-09-18T12:20:00Z</dcterms:modified>
</cp:coreProperties>
</file>